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0C1">
      <w:pPr>
        <w:pStyle w:val="Heading2"/>
        <w:shd w:val="clear" w:color="auto" w:fill="FFFFFF"/>
        <w:spacing w:line="775" w:lineRule="atLeast"/>
        <w:jc w:val="center"/>
        <w:divId w:val="792791736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health_and_kinetics-with-materials" w:tooltip="Project / Seminar Topics on Health and Kinetics with Materials" w:history="1">
        <w:r w:rsidR="002E2ED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Health and Kinetics with Materials</w:t>
        </w:r>
      </w:hyperlink>
    </w:p>
    <w:p w:rsidR="00000000" w:rsidRDefault="002E2EDA">
      <w:pPr>
        <w:pStyle w:val="NormalWeb"/>
        <w:shd w:val="clear" w:color="auto" w:fill="FFFFFF"/>
        <w:spacing w:line="775" w:lineRule="atLeast"/>
        <w:jc w:val="both"/>
        <w:divId w:val="792791736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Health and Kinetics that can be selected for proposal write-up submission.</w:t>
      </w:r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2E2EDA">
      <w:pPr>
        <w:pStyle w:val="Heading3"/>
        <w:shd w:val="clear" w:color="auto" w:fill="FFFFFF"/>
        <w:spacing w:line="665" w:lineRule="atLeast"/>
        <w:jc w:val="center"/>
        <w:divId w:val="792791736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health_and_kinetics" w:tooltip="List of Available Proposal Topics on Health and Kinetic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Available Proposal Topics on Health and Kinetics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514156589"/>
        <w:rPr>
          <w:rFonts w:ascii="Arial" w:hAnsi="Arial" w:cs="Arial"/>
          <w:sz w:val="35"/>
          <w:szCs w:val="35"/>
        </w:rPr>
      </w:pPr>
      <w:hyperlink r:id="rId6" w:tooltip="Socio-Demographic Predictors of Prevention of Mother to Child Transmission of Hiv and Aids Services Utilization Among Hiv Positive Pregnant Women in Tarab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Socio-Demographic Predictors of Prevention of Mother to Child Transmission of Hiv and Aids Services Utilization Among Hiv Positive Pregnant Women in Taraba State, Nigeria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444732706"/>
        <w:rPr>
          <w:rFonts w:ascii="Arial" w:hAnsi="Arial" w:cs="Arial"/>
          <w:sz w:val="35"/>
          <w:szCs w:val="35"/>
        </w:rPr>
      </w:pPr>
      <w:hyperlink r:id="rId7" w:tooltip="Assessment of Umbilical Cord Care Given by Traditional Birth Attendants in Oghara Ethiope West Lga North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Umbilical Cord Care Given by Traditional Birth 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tendants in Oghara Ethiope West Lga North Local Government Area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975337227"/>
        <w:rPr>
          <w:rFonts w:ascii="Arial" w:hAnsi="Arial" w:cs="Arial"/>
          <w:sz w:val="35"/>
          <w:szCs w:val="35"/>
        </w:rPr>
      </w:pPr>
      <w:hyperlink r:id="rId8" w:tooltip="The Effect of Dumping Human Waste in the Institute of Management and Technology and How to Solve th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Dumping Human Waste in the Institute of Management and Technology and How to Solve them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2128111451"/>
        <w:rPr>
          <w:rFonts w:ascii="Arial" w:hAnsi="Arial" w:cs="Arial"/>
          <w:sz w:val="35"/>
          <w:szCs w:val="35"/>
        </w:rPr>
      </w:pPr>
      <w:hyperlink r:id="rId9" w:tooltip="Suicidal Behaviours and Intervention Strategies for In-School Adolescents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Suicidal Behaviours and Intervention Strategies for In-School Adolescents in Enugu State, Nigeria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775635626"/>
        <w:rPr>
          <w:rFonts w:ascii="Arial" w:hAnsi="Arial" w:cs="Arial"/>
          <w:sz w:val="35"/>
          <w:szCs w:val="35"/>
        </w:rPr>
      </w:pPr>
      <w:hyperlink r:id="rId10" w:tooltip="Effect of Pollution to the Society Its Causes and Effects (A Case Study of Enugu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Pollutio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to the Society Its Causes and Effects (A Case Study of Enugu Metropolis)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348262942"/>
        <w:rPr>
          <w:rFonts w:ascii="Arial" w:hAnsi="Arial" w:cs="Arial"/>
          <w:sz w:val="35"/>
          <w:szCs w:val="35"/>
        </w:rPr>
      </w:pPr>
      <w:hyperlink r:id="rId11" w:tooltip="Water Hygiene Knowledge, Attitude, Practice and Enhancement Strategies Among Women Attending Antenatal Care in Platea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Hygiene Knowledge, Attitude, Practice and Enhancement Strategies Among Women Attending Antenatal Care in Plateau State, Nigeria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413748595"/>
        <w:rPr>
          <w:rFonts w:ascii="Arial" w:hAnsi="Arial" w:cs="Arial"/>
          <w:sz w:val="35"/>
          <w:szCs w:val="35"/>
        </w:rPr>
      </w:pPr>
      <w:hyperlink r:id="rId12" w:tooltip="Socio-Economic Factors and Its Effects on the Nutritional Status of Selected Pregnant Women Attending ANC in Amukpe Community, Sapele 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o-Economic Factors and Its Effects on the Nutritional Status of Selected Pregnant Women Attending ANC in Amukpe Community, Sapele LGA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1329288082"/>
        <w:rPr>
          <w:rFonts w:ascii="Arial" w:hAnsi="Arial" w:cs="Arial"/>
          <w:sz w:val="35"/>
          <w:szCs w:val="35"/>
        </w:rPr>
      </w:pPr>
      <w:hyperlink r:id="rId13" w:tooltip="Impact of Industrial Emission on Environment and Human Health (A Case Study of Cement Company in Og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Industrial Emission on Environment and Human Health (A Case Study of Cement Company in Ogun State)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824666360"/>
        <w:rPr>
          <w:rFonts w:ascii="Arial" w:hAnsi="Arial" w:cs="Arial"/>
          <w:sz w:val="35"/>
          <w:szCs w:val="35"/>
        </w:rPr>
      </w:pPr>
      <w:hyperlink r:id="rId14" w:tooltip="A Study on the Knowledge and Acceptance of Men Towards Vasectomy as a Method of Contraceptive Among Male Staff At Central Hospital, Agb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Knowledge and Acceptance of Men Towards Vasectomy as a Method of Contraceptive Among Male Staff At Central Hospital, Agbor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668603855"/>
        <w:rPr>
          <w:rFonts w:ascii="Arial" w:hAnsi="Arial" w:cs="Arial"/>
          <w:sz w:val="35"/>
          <w:szCs w:val="35"/>
        </w:rPr>
      </w:pPr>
      <w:hyperlink r:id="rId15" w:tooltip="Oxidative Stress Level in Females with Heart Diseases Using Vitamin A, C and E as Determin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Oxidative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ress Level in Females with Heart Diseases Using Vitamin A, C and E as Determinants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829520120"/>
        <w:rPr>
          <w:rFonts w:ascii="Arial" w:hAnsi="Arial" w:cs="Arial"/>
          <w:sz w:val="35"/>
          <w:szCs w:val="35"/>
        </w:rPr>
      </w:pPr>
      <w:hyperlink r:id="rId16" w:tooltip="Analysis of Industrial Waste Management Practices in Brewery Industry (A Case Study of Consolidated Breweri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Industrial Waste Management Practices in Brewery Industry (A Case Study of Consolidated Breweries)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1686326070"/>
        <w:rPr>
          <w:rFonts w:ascii="Arial" w:hAnsi="Arial" w:cs="Arial"/>
          <w:sz w:val="35"/>
          <w:szCs w:val="35"/>
        </w:rPr>
      </w:pPr>
      <w:hyperlink r:id="rId17" w:tooltip="The Impact of Non-Traditional Variables in Health Care Risk Adjustment (A Case Study of Uth, Uyo, Akwa Ibo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Non-Traditional Var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iables in Health Care Risk Adjustment (A Case Study of Uth, Uyo, Akwa Ibom)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81876757"/>
        <w:rPr>
          <w:rFonts w:ascii="Arial" w:hAnsi="Arial" w:cs="Arial"/>
          <w:sz w:val="35"/>
          <w:szCs w:val="35"/>
        </w:rPr>
      </w:pPr>
      <w:hyperlink r:id="rId18" w:tooltip="Barriers to Effective School Health Program Among Secondary School Teachers in Orumba North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Barriers to Effective School Health Program Among Secondary School Teachers in Orumba North Local Government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1737506527"/>
        <w:rPr>
          <w:rFonts w:ascii="Arial" w:hAnsi="Arial" w:cs="Arial"/>
          <w:sz w:val="35"/>
          <w:szCs w:val="35"/>
        </w:rPr>
      </w:pPr>
      <w:hyperlink r:id="rId19" w:tooltip="Demographic Predictors of Parental Child Abuse and Neglect and Preventive Measures in Bauchi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Demographic Predictors of Parental Child Abuse and Neglect and Pre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ventive Measures in Bauchi State, Nigeria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278033087"/>
        <w:rPr>
          <w:rFonts w:ascii="Arial" w:hAnsi="Arial" w:cs="Arial"/>
          <w:sz w:val="35"/>
          <w:szCs w:val="35"/>
        </w:rPr>
      </w:pPr>
      <w:hyperlink r:id="rId20" w:tooltip="Ultrasonographic Evaluation of Renal Dimensions of Pregnant and Non-Pregnant Women in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Ultrasonographic Evaluation of Renal Dimensions of Pregnant and Non-Pregnant Women in Delta State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900944150"/>
        <w:rPr>
          <w:rFonts w:ascii="Arial" w:hAnsi="Arial" w:cs="Arial"/>
          <w:sz w:val="35"/>
          <w:szCs w:val="35"/>
        </w:rPr>
      </w:pPr>
      <w:hyperlink r:id="rId21" w:tooltip="Knowledge of Breast Cancer, Practice of Breast Self-Examination and Breast Self-Examination Enhancement Strategies Among Female Undergraduates in Higher Institutions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of Breast Cancer, Practice of Breast Self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-Examination and Breast Self-Examination Enhancement Strategies Among Female Undergraduates in Higher Institutions in Imo State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1432582604"/>
        <w:rPr>
          <w:rFonts w:ascii="Arial" w:hAnsi="Arial" w:cs="Arial"/>
          <w:sz w:val="35"/>
          <w:szCs w:val="35"/>
        </w:rPr>
      </w:pPr>
      <w:hyperlink r:id="rId22" w:tooltip="Time Series Analysis on the Total Number of Patients Treated for Malaria Fever Between 2001 and 2010 (A Case Study of Comprehensive Health Centre Otan Ayegbaju Os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on the Total Number of Patients Treated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Malaria Fever Between 2001 and 2010 (A Case Study of Comprehensive Health Centre Otan Ayegbaju Osun State)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1027214458"/>
        <w:rPr>
          <w:rFonts w:ascii="Arial" w:hAnsi="Arial" w:cs="Arial"/>
          <w:sz w:val="35"/>
          <w:szCs w:val="35"/>
        </w:rPr>
      </w:pPr>
      <w:hyperlink r:id="rId23" w:tooltip="The Perceived Effect of Parental Feeding Pattern on Childhood Obesity in Ikenne Local Government Area, Og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Perceived Effect of Pare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ntal Feeding Pattern on Childhood Obesity in Ikenne Local Government Area, Ogun State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2E2EDA">
      <w:pPr>
        <w:pStyle w:val="NormalWeb"/>
        <w:shd w:val="clear" w:color="auto" w:fill="FFFFFF"/>
        <w:spacing w:line="665" w:lineRule="atLeast"/>
        <w:divId w:val="751396092"/>
        <w:rPr>
          <w:rFonts w:ascii="Arial" w:hAnsi="Arial" w:cs="Arial"/>
          <w:sz w:val="35"/>
          <w:szCs w:val="35"/>
        </w:rPr>
      </w:pPr>
      <w:hyperlink r:id="rId24" w:tooltip="Effect of Drug Abuse on Nigeria Youths (A Case Study of Surulere Local Government Area of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Drug Abuse on Nigeria Youths (A Case Study of Surulere Local Government Area of Lagos State)</w:t>
        </w:r>
      </w:hyperlink>
    </w:p>
    <w:p w:rsidR="00000000" w:rsidRDefault="008D30C1">
      <w:pPr>
        <w:shd w:val="clear" w:color="auto" w:fill="FFFFFF"/>
        <w:divId w:val="79279173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2E2ED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2E2ED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2E2ED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2E2EDA" w:rsidRDefault="008D30C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2E2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D30C1"/>
    <w:rsid w:val="002E2EDA"/>
    <w:rsid w:val="00773C22"/>
    <w:rsid w:val="008D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effect-of-dumping-human-waste-in-the-institute-of-manage-18679-d" TargetMode="External"/><Relationship Id="rId13" Type="http://schemas.openxmlformats.org/officeDocument/2006/relationships/hyperlink" Target="https://sparklyn.com.ng/impact-of-industrial-emission-on-environment-and-human-healt-18695-d" TargetMode="External"/><Relationship Id="rId18" Type="http://schemas.openxmlformats.org/officeDocument/2006/relationships/hyperlink" Target="https://sparklyn.com.ng/barriers-to-effective-school-health-program-among-secondary-18676-d" TargetMode="External"/><Relationship Id="rId26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knowledge-of-breast-cancer-practice-of-breast-selfexaminatio-18693-d" TargetMode="External"/><Relationship Id="rId7" Type="http://schemas.openxmlformats.org/officeDocument/2006/relationships/hyperlink" Target="https://sparklyn.com.ng/assessment-of-umbilical-cord-care-given-by-traditional-birth-18686-d" TargetMode="External"/><Relationship Id="rId12" Type="http://schemas.openxmlformats.org/officeDocument/2006/relationships/hyperlink" Target="https://sparklyn.com.ng/socioeconomic-factors-and-its-effects-on-the-nutritional-sta-18683-d" TargetMode="External"/><Relationship Id="rId17" Type="http://schemas.openxmlformats.org/officeDocument/2006/relationships/hyperlink" Target="https://sparklyn.com.ng/impact-of-nontraditional-variables-in-health-care-risk-adjus-18688-d" TargetMode="External"/><Relationship Id="rId25" Type="http://schemas.openxmlformats.org/officeDocument/2006/relationships/hyperlink" Target="https://sparklyn.com.ng/health-and-kinetics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nalysis-of-industrial-waste-management-practices-in-brewery-18677-d" TargetMode="External"/><Relationship Id="rId20" Type="http://schemas.openxmlformats.org/officeDocument/2006/relationships/hyperlink" Target="https://sparklyn.com.ng/ultrasonographic-evaluation-of-renal-dimensions-of-pregnant-1868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sociodemographic-predictors-of-prevention-of-mother-to-child-18692-d" TargetMode="External"/><Relationship Id="rId11" Type="http://schemas.openxmlformats.org/officeDocument/2006/relationships/hyperlink" Target="https://sparklyn.com.ng/water-hygiene-knowledge-attitude-practice-and-enhancement-st-18690-d" TargetMode="External"/><Relationship Id="rId24" Type="http://schemas.openxmlformats.org/officeDocument/2006/relationships/hyperlink" Target="https://sparklyn.com.ng/effect-of-drug-abuse-on-nigeria-youths-a-case-study-of-surul-18681-d" TargetMode="External"/><Relationship Id="rId5" Type="http://schemas.openxmlformats.org/officeDocument/2006/relationships/hyperlink" Target="https://sparklyn.com.ng/health-and-kinetics-project-and-seminar-material" TargetMode="External"/><Relationship Id="rId15" Type="http://schemas.openxmlformats.org/officeDocument/2006/relationships/hyperlink" Target="https://sparklyn.com.ng/oxidative-stress-level-in-females-with-heart-diseases-using-18685-d" TargetMode="External"/><Relationship Id="rId23" Type="http://schemas.openxmlformats.org/officeDocument/2006/relationships/hyperlink" Target="https://sparklyn.com.ng/the-perceived-effect-of-parental-feeding-pattern-on-childhoo-18680-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arklyn.com.ng/effect-of-pollution-to-the-society-its-causes-and-effects-a-18678-d" TargetMode="External"/><Relationship Id="rId19" Type="http://schemas.openxmlformats.org/officeDocument/2006/relationships/hyperlink" Target="https://sparklyn.com.ng/demographic-predictors-of-parental-child-abuse-and-neglect-a-18694-d" TargetMode="External"/><Relationship Id="rId4" Type="http://schemas.openxmlformats.org/officeDocument/2006/relationships/hyperlink" Target="https://sparklyn.com.ng/health-and-kinetics-project-and-seminar-material" TargetMode="External"/><Relationship Id="rId9" Type="http://schemas.openxmlformats.org/officeDocument/2006/relationships/hyperlink" Target="https://sparklyn.com.ng/suicidal-behaviours-and-intervention-strategies-for-inschool-18691-d" TargetMode="External"/><Relationship Id="rId14" Type="http://schemas.openxmlformats.org/officeDocument/2006/relationships/hyperlink" Target="https://sparklyn.com.ng/a-study-on-the-knowledge-and-acceptance-of-men-towards-vasec-18687-d" TargetMode="External"/><Relationship Id="rId22" Type="http://schemas.openxmlformats.org/officeDocument/2006/relationships/hyperlink" Target="https://sparklyn.com.ng/time-series-analysis-on-the-total-number-of-patients-treated-18689-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